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5A6CB" w14:textId="77777777" w:rsidR="00B961E0" w:rsidRDefault="00B961E0" w:rsidP="00B961E0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4F82D66A" wp14:editId="69687F97">
            <wp:simplePos x="0" y="0"/>
            <wp:positionH relativeFrom="margin">
              <wp:align>right</wp:align>
            </wp:positionH>
            <wp:positionV relativeFrom="paragraph">
              <wp:posOffset>-2540</wp:posOffset>
            </wp:positionV>
            <wp:extent cx="1028700" cy="680085"/>
            <wp:effectExtent l="0" t="0" r="0" b="5715"/>
            <wp:wrapNone/>
            <wp:docPr id="192676377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AA642D">
        <w:rPr>
          <w:noProof/>
        </w:rPr>
        <w:drawing>
          <wp:anchor distT="0" distB="0" distL="114300" distR="114300" simplePos="0" relativeHeight="251662336" behindDoc="0" locked="0" layoutInCell="1" allowOverlap="1" wp14:anchorId="68F3B0F3" wp14:editId="4BB77927">
            <wp:simplePos x="0" y="0"/>
            <wp:positionH relativeFrom="margin">
              <wp:align>center</wp:align>
            </wp:positionH>
            <wp:positionV relativeFrom="paragraph">
              <wp:posOffset>2540</wp:posOffset>
            </wp:positionV>
            <wp:extent cx="685800" cy="466725"/>
            <wp:effectExtent l="0" t="0" r="0" b="9525"/>
            <wp:wrapNone/>
            <wp:docPr id="2" name="Imagem 2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m_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5FCB501" w14:textId="77777777" w:rsidR="00B961E0" w:rsidRDefault="00B961E0" w:rsidP="00B961E0">
      <w:pPr>
        <w:pStyle w:val="Cabealho"/>
        <w:spacing w:line="276" w:lineRule="auto"/>
        <w:jc w:val="center"/>
      </w:pPr>
    </w:p>
    <w:p w14:paraId="3AB8B97C" w14:textId="77777777" w:rsidR="00B961E0" w:rsidRPr="00AA642D" w:rsidRDefault="00B961E0" w:rsidP="00B961E0">
      <w:pPr>
        <w:pStyle w:val="Cabealho"/>
        <w:spacing w:line="276" w:lineRule="auto"/>
        <w:jc w:val="center"/>
      </w:pPr>
    </w:p>
    <w:p w14:paraId="5BB0A6E2" w14:textId="77777777" w:rsidR="00B961E0" w:rsidRPr="00AA642D" w:rsidRDefault="00B961E0" w:rsidP="00B961E0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AA642D">
        <w:rPr>
          <w:b/>
          <w:sz w:val="16"/>
          <w:szCs w:val="16"/>
        </w:rPr>
        <w:t>REGIÃO AUTÓNOMA DA MADEIRA</w:t>
      </w:r>
    </w:p>
    <w:p w14:paraId="22FF07F7" w14:textId="77777777" w:rsidR="00B961E0" w:rsidRPr="00AA642D" w:rsidRDefault="00B961E0" w:rsidP="00B961E0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GOVERNO REGIONAL</w:t>
      </w:r>
    </w:p>
    <w:p w14:paraId="2CE15CBB" w14:textId="77777777" w:rsidR="00B961E0" w:rsidRPr="00AA642D" w:rsidRDefault="00B961E0" w:rsidP="00B961E0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SECRETARIA REGIONAL DE EDUCAÇÃO, CIÊNCIA E TECNOLOGIA</w:t>
      </w:r>
    </w:p>
    <w:p w14:paraId="5CAF4F25" w14:textId="77777777" w:rsidR="00B961E0" w:rsidRDefault="00B961E0" w:rsidP="00B961E0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4C7C16C8" w14:textId="77777777" w:rsidR="00B961E0" w:rsidRPr="007D63A2" w:rsidRDefault="00B961E0" w:rsidP="00B961E0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7D63A2">
        <w:rPr>
          <w:rFonts w:ascii="Bodoni MT" w:hAnsi="Bodoni MT"/>
          <w:sz w:val="16"/>
          <w:szCs w:val="16"/>
        </w:rPr>
        <w:t>N.º do Código do Estabelecimento de Ensino 3106 / 201</w:t>
      </w:r>
    </w:p>
    <w:p w14:paraId="0CA739D7" w14:textId="615B2949" w:rsidR="00CC1F89" w:rsidRDefault="00CC1F89" w:rsidP="001C09F4">
      <w:pPr>
        <w:jc w:val="center"/>
        <w:rPr>
          <w:b/>
          <w:noProof/>
          <w:sz w:val="24"/>
          <w:szCs w:val="24"/>
        </w:rPr>
      </w:pPr>
    </w:p>
    <w:p w14:paraId="1024B7E7" w14:textId="41A68EB5" w:rsidR="00CC1F89" w:rsidRPr="00992751" w:rsidRDefault="00B961E0" w:rsidP="00760AB5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</w:t>
      </w:r>
      <w:r w:rsidR="00880406">
        <w:rPr>
          <w:b/>
          <w:sz w:val="24"/>
          <w:szCs w:val="24"/>
        </w:rPr>
        <w:t>atriz</w:t>
      </w:r>
      <w:r w:rsidR="00267B28" w:rsidRPr="00992751">
        <w:rPr>
          <w:b/>
          <w:sz w:val="24"/>
          <w:szCs w:val="24"/>
        </w:rPr>
        <w:t xml:space="preserve"> -</w:t>
      </w:r>
      <w:r w:rsidR="00CC1F89" w:rsidRPr="00992751">
        <w:rPr>
          <w:b/>
          <w:sz w:val="24"/>
          <w:szCs w:val="24"/>
        </w:rPr>
        <w:t xml:space="preserve"> Prova </w:t>
      </w:r>
      <w:r w:rsidR="00880406">
        <w:rPr>
          <w:b/>
          <w:sz w:val="24"/>
          <w:szCs w:val="24"/>
        </w:rPr>
        <w:t>Extraordinária de Avaliação</w:t>
      </w:r>
      <w:r w:rsidR="00CC1F89" w:rsidRPr="00992751">
        <w:rPr>
          <w:b/>
          <w:sz w:val="24"/>
          <w:szCs w:val="24"/>
        </w:rPr>
        <w:t xml:space="preserve"> de </w:t>
      </w:r>
      <w:permStart w:id="1249656637" w:edGrp="everyone"/>
      <w:sdt>
        <w:sdtPr>
          <w:rPr>
            <w:b/>
            <w:sz w:val="24"/>
            <w:szCs w:val="24"/>
          </w:rPr>
          <w:id w:val="-146903632"/>
          <w:placeholder>
            <w:docPart w:val="DefaultPlaceholder_-1854013439"/>
          </w:placeholder>
          <w:comboBox>
            <w:listItem w:value="Escolha um item."/>
            <w:listItem w:displayText="Português - Prova 91" w:value="Português - Prova 91"/>
            <w:listItem w:displayText="PLNM - Iniciação A2 - Prova 93" w:value="PLNM - Iniciação A2 - Prova 93"/>
            <w:listItem w:displayText="PLNM - Intermédio B1 - Prova 94" w:value="PLNM - Intermédio B1 - Prova 94"/>
            <w:listItem w:displayText="Inglês - LEI - Prova 21" w:value="Inglês - LEI - Prova 21"/>
            <w:listItem w:displayText="Francês - LEII - Prova 16" w:value="Francês - LEII - Prova 16"/>
            <w:listItem w:displayText="História - Prova 19" w:value="História - Prova 19"/>
            <w:listItem w:displayText="Geografia - Prova 18" w:value="Geografia - Prova 18"/>
            <w:listItem w:displayText="Ciências Naturais - Prova 10" w:value="Ciências Naturais - Prova 10"/>
            <w:listItem w:displayText="Físico-Química - Prova 11" w:value="Físico-Química - Prova 11"/>
            <w:listItem w:displayText="Educação Visual - Prova 14" w:value="Educação Visual - Prova 14"/>
            <w:listItem w:displayText="Educação Física - Prova 26" w:value="Educação Física - Prova 26"/>
            <w:listItem w:displayText="Biologia - Prova 302" w:value="Biologia - Prova 302"/>
            <w:listItem w:displayText="Educação Física - Prova 311" w:value="Educação Física - Prova 311"/>
            <w:listItem w:displayText="Economia C - Prova 312" w:value="Economia C - Prova 312"/>
            <w:listItem w:displayText="Psicologia B - Prova 340" w:value="Psicologia B - Prova 340"/>
            <w:listItem w:displayText="Sociologia  - Prova 344" w:value="Sociologia  - Prova 344"/>
            <w:listItem w:displayText="Química - Prova 342" w:value="Química - Prova 342"/>
            <w:listItem w:displayText="Português - Prova 61" w:value="Português - Prova 61"/>
            <w:listItem w:displayText="Matemática - Prova 62" w:value="Matemática - Prova 62"/>
            <w:listItem w:displayText="Inglês - LEI - Prova 06" w:value="Inglês - LEI - Prova 06"/>
            <w:listItem w:displayText="História e Geografia de Portugal - Prova 05" w:value="História e Geografia de Portugal - Prova 05"/>
            <w:listItem w:displayText="Ciências Naturais - Prova 02" w:value="Ciências Naturais - Prova 02"/>
            <w:listItem w:displayText="Educação Visual - Prova 03" w:value="Educação Visual - Prova 03"/>
            <w:listItem w:displayText="Educação Tecnológica - Prova 07" w:value="Educação Tecnológica - Prova 07"/>
            <w:listItem w:displayText="Educação Musical - Prova 12" w:value="Educação Musical - Prova 12"/>
            <w:listItem w:displayText="Educação Física - Prova 28" w:value="Educação Física - Prova 28"/>
            <w:listItem w:displayText="Cidadania e Desenvolvimento - Prova 65" w:value="Cidadania e Desenvolvimento - Prova 65"/>
            <w:listItem w:displayText="Tecnologias de Informação e Comunicação - Prova 66" w:value="Tecnologias de Informação e Comunicação - Prova 66"/>
            <w:listItem w:displayText="Física - Prova 315" w:value="Física - Prova 315"/>
          </w:comboBox>
        </w:sdtPr>
        <w:sdtEndPr/>
        <w:sdtContent>
          <w:r w:rsidR="00624C3E">
            <w:rPr>
              <w:b/>
              <w:sz w:val="24"/>
              <w:szCs w:val="24"/>
            </w:rPr>
            <w:t>Educação Musical - Prova 12</w:t>
          </w:r>
          <w:permEnd w:id="1249656637"/>
        </w:sdtContent>
      </w:sdt>
      <w:r w:rsidR="00CC1F89" w:rsidRPr="00992751">
        <w:rPr>
          <w:b/>
          <w:sz w:val="24"/>
          <w:szCs w:val="24"/>
        </w:rPr>
        <w:t>/</w:t>
      </w:r>
      <w:permStart w:id="1766932146" w:edGrp="everyone"/>
      <w:sdt>
        <w:sdtPr>
          <w:rPr>
            <w:b/>
            <w:sz w:val="24"/>
            <w:szCs w:val="24"/>
          </w:rPr>
          <w:id w:val="278063899"/>
          <w:placeholder>
            <w:docPart w:val="AA23E5F18A4E43FEB0D042E959B5E1DD"/>
          </w:placeholder>
          <w:comboBox>
            <w:listItem w:value="Escolha um item."/>
            <w:listItem w:displayText="2020" w:value="2020"/>
            <w:listItem w:displayText="2021" w:value="2021"/>
            <w:listItem w:displayText="2022" w:value="2022"/>
            <w:listItem w:displayText="2023" w:value="2023"/>
            <w:listItem w:displayText="2024" w:value="2024"/>
            <w:listItem w:displayText="2025" w:value="2025"/>
            <w:listItem w:displayText="2026" w:value="2026"/>
            <w:listItem w:displayText="2027" w:value="2027"/>
            <w:listItem w:displayText="2028" w:value="2028"/>
            <w:listItem w:displayText="2029" w:value="2029"/>
            <w:listItem w:displayText="2030" w:value="2030"/>
            <w:listItem w:displayText="2031" w:value="2031"/>
            <w:listItem w:displayText="2032" w:value="2032"/>
            <w:listItem w:displayText="2033" w:value="2033"/>
            <w:listItem w:displayText="2034" w:value="2034"/>
            <w:listItem w:displayText="2035" w:value="2035"/>
          </w:comboBox>
        </w:sdtPr>
        <w:sdtEndPr/>
        <w:sdtContent>
          <w:r w:rsidR="00BC4826">
            <w:rPr>
              <w:b/>
              <w:sz w:val="24"/>
              <w:szCs w:val="24"/>
            </w:rPr>
            <w:t>2026</w:t>
          </w:r>
          <w:permEnd w:id="1766932146"/>
        </w:sdtContent>
      </w:sdt>
    </w:p>
    <w:permStart w:id="382011198" w:edGrp="everyone"/>
    <w:p w14:paraId="6BAFC696" w14:textId="77777777" w:rsidR="00CC1F89" w:rsidRPr="00992751" w:rsidRDefault="00A869DB" w:rsidP="00760AB5">
      <w:pPr>
        <w:autoSpaceDE w:val="0"/>
        <w:autoSpaceDN w:val="0"/>
        <w:adjustRightInd w:val="0"/>
        <w:spacing w:line="360" w:lineRule="auto"/>
        <w:jc w:val="center"/>
        <w:rPr>
          <w:sz w:val="24"/>
          <w:szCs w:val="24"/>
        </w:rPr>
      </w:pPr>
      <w:sdt>
        <w:sdtPr>
          <w:rPr>
            <w:sz w:val="24"/>
            <w:szCs w:val="24"/>
          </w:rPr>
          <w:id w:val="-1060863486"/>
          <w:placeholder>
            <w:docPart w:val="6CECEAD27D0D40C39052D4739F139AA7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D720C6" w:rsidRPr="00992751">
            <w:rPr>
              <w:sz w:val="24"/>
              <w:szCs w:val="24"/>
            </w:rPr>
            <w:t>3.º Ciclo do Ensino Básico</w:t>
          </w:r>
          <w:permEnd w:id="382011198"/>
        </w:sdtContent>
      </w:sdt>
    </w:p>
    <w:p w14:paraId="51624A63" w14:textId="77777777" w:rsidR="00CC1F89" w:rsidRPr="00992751" w:rsidRDefault="00CC1F89" w:rsidP="00760AB5">
      <w:pPr>
        <w:spacing w:line="360" w:lineRule="auto"/>
        <w:rPr>
          <w:b/>
          <w:sz w:val="24"/>
          <w:szCs w:val="24"/>
        </w:rPr>
      </w:pPr>
    </w:p>
    <w:p w14:paraId="42CC8AC3" w14:textId="77777777" w:rsidR="00CC1F89" w:rsidRPr="00992751" w:rsidRDefault="00CC1F89" w:rsidP="00760AB5">
      <w:pPr>
        <w:spacing w:line="360" w:lineRule="auto"/>
        <w:rPr>
          <w:sz w:val="24"/>
          <w:szCs w:val="24"/>
        </w:rPr>
      </w:pPr>
      <w:r w:rsidRPr="00992751">
        <w:rPr>
          <w:b/>
          <w:sz w:val="24"/>
          <w:szCs w:val="24"/>
        </w:rPr>
        <w:t>Objeto de avaliação</w:t>
      </w:r>
      <w:r w:rsidRPr="00992751">
        <w:rPr>
          <w:sz w:val="24"/>
          <w:szCs w:val="24"/>
        </w:rPr>
        <w:t>:</w:t>
      </w:r>
    </w:p>
    <w:p w14:paraId="0FD11C5D" w14:textId="77777777" w:rsidR="000F26CC" w:rsidRPr="000F26CC" w:rsidRDefault="000F26CC" w:rsidP="000F26CC">
      <w:pPr>
        <w:rPr>
          <w:sz w:val="24"/>
          <w:szCs w:val="24"/>
        </w:rPr>
      </w:pPr>
      <w:permStart w:id="1133066431" w:edGrp="everyone"/>
      <w:r w:rsidRPr="000F26CC">
        <w:rPr>
          <w:sz w:val="24"/>
          <w:szCs w:val="24"/>
        </w:rPr>
        <w:t xml:space="preserve">A prova tem como objetivo avaliar os conhecimentos e aprendizagens adquiridos no 9ºano de escolaridade, na disciplina de Educação Musical, em torno de três domínios, Experimentação e Criação, Interpretação e Comunicação e Apropriação e Reflexão, assim como as competências, valores e atitudes presentes no documento do Perfil do Aluno à Saída da Escolaridade Obrigatória. </w:t>
      </w:r>
    </w:p>
    <w:p w14:paraId="34E647EB" w14:textId="6439DD58" w:rsidR="00B2722A" w:rsidRPr="000F26CC" w:rsidRDefault="000F26CC" w:rsidP="000F26CC">
      <w:pPr>
        <w:rPr>
          <w:sz w:val="24"/>
          <w:szCs w:val="24"/>
        </w:rPr>
      </w:pPr>
      <w:r w:rsidRPr="000F26CC">
        <w:rPr>
          <w:sz w:val="24"/>
          <w:szCs w:val="24"/>
        </w:rPr>
        <w:t>Esta prova permite avaliar os conhecimentos práticos e interpretativos do aluno assim como a sua capacidade de os aplicar</w:t>
      </w:r>
    </w:p>
    <w:p w14:paraId="56112263" w14:textId="77777777" w:rsidR="001E5DFA" w:rsidRPr="00B2722A" w:rsidRDefault="001E5DFA" w:rsidP="00B2722A">
      <w:pPr>
        <w:rPr>
          <w:sz w:val="24"/>
          <w:szCs w:val="24"/>
        </w:rPr>
      </w:pPr>
    </w:p>
    <w:permEnd w:id="1133066431"/>
    <w:p w14:paraId="68A1F44C" w14:textId="77777777" w:rsidR="009826A6" w:rsidRPr="00992751" w:rsidRDefault="00760AB5" w:rsidP="00FB2CC7">
      <w:pPr>
        <w:autoSpaceDE w:val="0"/>
        <w:autoSpaceDN w:val="0"/>
        <w:adjustRightInd w:val="0"/>
        <w:spacing w:line="360" w:lineRule="auto"/>
        <w:jc w:val="both"/>
        <w:rPr>
          <w:b/>
          <w:sz w:val="24"/>
          <w:szCs w:val="24"/>
        </w:rPr>
      </w:pPr>
      <w:r w:rsidRPr="00992751">
        <w:rPr>
          <w:b/>
          <w:sz w:val="24"/>
          <w:szCs w:val="24"/>
        </w:rPr>
        <w:t>Cara</w:t>
      </w:r>
      <w:r w:rsidR="00CC1F89" w:rsidRPr="00992751">
        <w:rPr>
          <w:b/>
          <w:sz w:val="24"/>
          <w:szCs w:val="24"/>
        </w:rPr>
        <w:t>terísticas e estrutura:</w:t>
      </w:r>
    </w:p>
    <w:permStart w:id="1099964179" w:edGrp="everyone"/>
    <w:p w14:paraId="282608DD" w14:textId="4D263AFB" w:rsidR="00CC1F89" w:rsidRPr="00992751" w:rsidRDefault="00A869DB" w:rsidP="00FB2CC7">
      <w:pPr>
        <w:autoSpaceDE w:val="0"/>
        <w:autoSpaceDN w:val="0"/>
        <w:adjustRightInd w:val="0"/>
        <w:spacing w:line="360" w:lineRule="auto"/>
        <w:jc w:val="both"/>
        <w:rPr>
          <w:i/>
          <w:sz w:val="24"/>
          <w:szCs w:val="24"/>
        </w:rPr>
      </w:pPr>
      <w:sdt>
        <w:sdtPr>
          <w:rPr>
            <w:sz w:val="24"/>
            <w:szCs w:val="24"/>
          </w:rPr>
          <w:id w:val="1369486919"/>
          <w:placeholder>
            <w:docPart w:val="DefaultPlaceholder_-185401343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r w:rsidR="0099185C" w:rsidRPr="00992751">
            <w:rPr>
              <w:sz w:val="24"/>
              <w:szCs w:val="24"/>
            </w:rPr>
            <w:t>Prova Prática</w:t>
          </w:r>
          <w:permEnd w:id="1099964179"/>
        </w:sdtContent>
      </w:sdt>
    </w:p>
    <w:p w14:paraId="044FB0E3" w14:textId="77777777" w:rsidR="006F5EF6" w:rsidRPr="006F5EF6" w:rsidRDefault="006F5EF6" w:rsidP="006F5EF6">
      <w:pPr>
        <w:jc w:val="both"/>
        <w:rPr>
          <w:sz w:val="24"/>
          <w:szCs w:val="24"/>
        </w:rPr>
      </w:pPr>
      <w:permStart w:id="763063230" w:edGrp="everyone"/>
      <w:r w:rsidRPr="006F5EF6">
        <w:rPr>
          <w:sz w:val="24"/>
          <w:szCs w:val="24"/>
        </w:rPr>
        <w:t xml:space="preserve">Os itens da prova estão distribuídos por três secções: </w:t>
      </w:r>
    </w:p>
    <w:p w14:paraId="0041B189" w14:textId="77777777" w:rsidR="006F5EF6" w:rsidRPr="006F5EF6" w:rsidRDefault="006F5EF6" w:rsidP="006F5EF6">
      <w:pPr>
        <w:jc w:val="both"/>
        <w:rPr>
          <w:sz w:val="24"/>
          <w:szCs w:val="24"/>
        </w:rPr>
      </w:pPr>
      <w:r w:rsidRPr="006F5EF6">
        <w:rPr>
          <w:sz w:val="24"/>
          <w:szCs w:val="24"/>
        </w:rPr>
        <w:t xml:space="preserve">I – Interpretação e Comunicação  </w:t>
      </w:r>
    </w:p>
    <w:p w14:paraId="734489AB" w14:textId="77777777" w:rsidR="006F5EF6" w:rsidRPr="006F5EF6" w:rsidRDefault="006F5EF6" w:rsidP="006F5EF6">
      <w:pPr>
        <w:jc w:val="both"/>
        <w:rPr>
          <w:sz w:val="24"/>
          <w:szCs w:val="24"/>
        </w:rPr>
      </w:pPr>
      <w:r w:rsidRPr="006F5EF6">
        <w:rPr>
          <w:sz w:val="24"/>
          <w:szCs w:val="24"/>
        </w:rPr>
        <w:t xml:space="preserve">II – Apropriação e Reflexão / Análise musical </w:t>
      </w:r>
    </w:p>
    <w:p w14:paraId="2762481B" w14:textId="77777777" w:rsidR="006F5EF6" w:rsidRPr="006F5EF6" w:rsidRDefault="006F5EF6" w:rsidP="006F5EF6">
      <w:pPr>
        <w:jc w:val="both"/>
        <w:rPr>
          <w:sz w:val="24"/>
          <w:szCs w:val="24"/>
        </w:rPr>
      </w:pPr>
      <w:r w:rsidRPr="006F5EF6">
        <w:rPr>
          <w:sz w:val="24"/>
          <w:szCs w:val="24"/>
        </w:rPr>
        <w:t xml:space="preserve">III – Criação e Experimentação </w:t>
      </w:r>
    </w:p>
    <w:p w14:paraId="0074F3BA" w14:textId="77777777" w:rsidR="006F5EF6" w:rsidRPr="006F5EF6" w:rsidRDefault="006F5EF6" w:rsidP="006F5EF6">
      <w:pPr>
        <w:jc w:val="both"/>
        <w:rPr>
          <w:sz w:val="24"/>
          <w:szCs w:val="24"/>
        </w:rPr>
      </w:pPr>
      <w:r w:rsidRPr="006F5EF6">
        <w:rPr>
          <w:sz w:val="24"/>
          <w:szCs w:val="24"/>
        </w:rPr>
        <w:t xml:space="preserve">A secção I avalia o desenvolvimento auditivo dos alunos, bem como o seu desempenho vocal, através da </w:t>
      </w:r>
    </w:p>
    <w:p w14:paraId="21B6D7BA" w14:textId="77777777" w:rsidR="006F5EF6" w:rsidRPr="006F5EF6" w:rsidRDefault="006F5EF6" w:rsidP="006F5EF6">
      <w:pPr>
        <w:jc w:val="both"/>
        <w:rPr>
          <w:sz w:val="24"/>
          <w:szCs w:val="24"/>
        </w:rPr>
      </w:pPr>
      <w:r w:rsidRPr="006F5EF6">
        <w:rPr>
          <w:sz w:val="24"/>
          <w:szCs w:val="24"/>
        </w:rPr>
        <w:t xml:space="preserve">solicitação de reprodução de uma curta melodia dada.  </w:t>
      </w:r>
    </w:p>
    <w:p w14:paraId="7E7EB40A" w14:textId="77777777" w:rsidR="006F5EF6" w:rsidRPr="006F5EF6" w:rsidRDefault="006F5EF6" w:rsidP="006F5EF6">
      <w:pPr>
        <w:jc w:val="both"/>
        <w:rPr>
          <w:sz w:val="24"/>
          <w:szCs w:val="24"/>
        </w:rPr>
      </w:pPr>
      <w:r w:rsidRPr="006F5EF6">
        <w:rPr>
          <w:sz w:val="24"/>
          <w:szCs w:val="24"/>
        </w:rPr>
        <w:t xml:space="preserve">A secção II avalia a apropriação de vocabulário musical e a análise musical de uma canção, a partir da </w:t>
      </w:r>
    </w:p>
    <w:p w14:paraId="5DCDD52F" w14:textId="77777777" w:rsidR="006F5EF6" w:rsidRPr="006F5EF6" w:rsidRDefault="006F5EF6" w:rsidP="006F5EF6">
      <w:pPr>
        <w:jc w:val="both"/>
        <w:rPr>
          <w:sz w:val="24"/>
          <w:szCs w:val="24"/>
        </w:rPr>
      </w:pPr>
      <w:r w:rsidRPr="006F5EF6">
        <w:rPr>
          <w:sz w:val="24"/>
          <w:szCs w:val="24"/>
        </w:rPr>
        <w:t xml:space="preserve">apropriação desse vocabulário. A canção em análise é a mesma proposta para interpretação musical. </w:t>
      </w:r>
    </w:p>
    <w:p w14:paraId="3C7863BC" w14:textId="77777777" w:rsidR="006F5EF6" w:rsidRPr="006F5EF6" w:rsidRDefault="006F5EF6" w:rsidP="006F5EF6">
      <w:pPr>
        <w:jc w:val="both"/>
        <w:rPr>
          <w:sz w:val="24"/>
          <w:szCs w:val="24"/>
        </w:rPr>
      </w:pPr>
      <w:r w:rsidRPr="006F5EF6">
        <w:rPr>
          <w:sz w:val="24"/>
          <w:szCs w:val="24"/>
        </w:rPr>
        <w:t xml:space="preserve">A secção III avalia o desenvolvimento da criatividade, no que diz respeito à improvisação rítmica, a partir </w:t>
      </w:r>
    </w:p>
    <w:p w14:paraId="1A95D2E2" w14:textId="71970035" w:rsidR="00394E72" w:rsidRPr="00992751" w:rsidRDefault="006F5EF6" w:rsidP="006F5EF6">
      <w:pPr>
        <w:jc w:val="both"/>
        <w:rPr>
          <w:sz w:val="24"/>
          <w:szCs w:val="24"/>
        </w:rPr>
      </w:pPr>
      <w:r w:rsidRPr="006F5EF6">
        <w:rPr>
          <w:sz w:val="24"/>
          <w:szCs w:val="24"/>
        </w:rPr>
        <w:t>da canção trabalhada anteriormente.</w:t>
      </w:r>
    </w:p>
    <w:p w14:paraId="00C7E09A" w14:textId="77777777" w:rsidR="00820F52" w:rsidRPr="00992751" w:rsidRDefault="00820F52" w:rsidP="00D720C6">
      <w:pPr>
        <w:jc w:val="both"/>
        <w:rPr>
          <w:sz w:val="24"/>
          <w:szCs w:val="24"/>
        </w:rPr>
      </w:pPr>
    </w:p>
    <w:permEnd w:id="763063230"/>
    <w:p w14:paraId="0F0025C7" w14:textId="77777777" w:rsidR="00CC1F89" w:rsidRPr="00992751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992751">
        <w:rPr>
          <w:b/>
          <w:sz w:val="24"/>
          <w:szCs w:val="24"/>
        </w:rPr>
        <w:t>Critérios gerais de classificação:</w:t>
      </w:r>
    </w:p>
    <w:p w14:paraId="19F8852E" w14:textId="29753708" w:rsidR="00300C58" w:rsidRPr="00300C58" w:rsidRDefault="00300C58" w:rsidP="00084AEC">
      <w:pPr>
        <w:pStyle w:val="Corpodetexto"/>
        <w:spacing w:after="0"/>
        <w:jc w:val="both"/>
        <w:rPr>
          <w:sz w:val="24"/>
          <w:szCs w:val="24"/>
        </w:rPr>
      </w:pPr>
      <w:permStart w:id="210769193" w:edGrp="everyone"/>
      <w:r w:rsidRPr="00300C58">
        <w:rPr>
          <w:sz w:val="24"/>
          <w:szCs w:val="24"/>
        </w:rPr>
        <w:t>Itens de construção</w:t>
      </w:r>
    </w:p>
    <w:p w14:paraId="6E19EA02" w14:textId="77777777" w:rsidR="00300C58" w:rsidRPr="00300C58" w:rsidRDefault="00300C58" w:rsidP="00084AEC">
      <w:pPr>
        <w:pStyle w:val="Corpodetexto"/>
        <w:spacing w:after="0"/>
        <w:jc w:val="both"/>
        <w:rPr>
          <w:sz w:val="24"/>
          <w:szCs w:val="24"/>
        </w:rPr>
      </w:pPr>
      <w:r w:rsidRPr="00300C58">
        <w:rPr>
          <w:sz w:val="24"/>
          <w:szCs w:val="24"/>
        </w:rPr>
        <w:t xml:space="preserve">Resposta curta: </w:t>
      </w:r>
    </w:p>
    <w:p w14:paraId="733346AF" w14:textId="77777777" w:rsidR="00300C58" w:rsidRPr="00300C58" w:rsidRDefault="00300C58" w:rsidP="00084AEC">
      <w:pPr>
        <w:pStyle w:val="Corpodetexto"/>
        <w:spacing w:after="0"/>
        <w:jc w:val="both"/>
        <w:rPr>
          <w:sz w:val="24"/>
          <w:szCs w:val="24"/>
        </w:rPr>
      </w:pPr>
      <w:r w:rsidRPr="00300C58">
        <w:rPr>
          <w:sz w:val="24"/>
          <w:szCs w:val="24"/>
        </w:rPr>
        <w:t xml:space="preserve">- A classificação é atribuída de acordo com os elementos de resposta solicitados e apresentados; </w:t>
      </w:r>
    </w:p>
    <w:p w14:paraId="112BA070" w14:textId="77777777" w:rsidR="00300C58" w:rsidRPr="00300C58" w:rsidRDefault="00300C58" w:rsidP="00084AEC">
      <w:pPr>
        <w:pStyle w:val="Corpodetexto"/>
        <w:spacing w:after="0"/>
        <w:jc w:val="both"/>
        <w:rPr>
          <w:sz w:val="24"/>
          <w:szCs w:val="24"/>
        </w:rPr>
      </w:pPr>
      <w:r w:rsidRPr="00300C58">
        <w:rPr>
          <w:sz w:val="24"/>
          <w:szCs w:val="24"/>
        </w:rPr>
        <w:t xml:space="preserve">- Os critérios de classificação das respostas aos itens de resposta curta podem </w:t>
      </w:r>
    </w:p>
    <w:p w14:paraId="51B69BB7" w14:textId="77777777" w:rsidR="00300C58" w:rsidRPr="00300C58" w:rsidRDefault="00300C58" w:rsidP="00084AEC">
      <w:pPr>
        <w:pStyle w:val="Corpodetexto"/>
        <w:spacing w:after="0"/>
        <w:jc w:val="both"/>
        <w:rPr>
          <w:sz w:val="24"/>
          <w:szCs w:val="24"/>
        </w:rPr>
      </w:pPr>
      <w:r w:rsidRPr="00300C58">
        <w:rPr>
          <w:sz w:val="24"/>
          <w:szCs w:val="24"/>
        </w:rPr>
        <w:t xml:space="preserve">apresentar-se organizados por níveis de desempenho; </w:t>
      </w:r>
    </w:p>
    <w:p w14:paraId="658089B4" w14:textId="77777777" w:rsidR="00300C58" w:rsidRPr="00300C58" w:rsidRDefault="00300C58" w:rsidP="00084AEC">
      <w:pPr>
        <w:pStyle w:val="Corpodetexto"/>
        <w:spacing w:after="0"/>
        <w:jc w:val="both"/>
        <w:rPr>
          <w:sz w:val="24"/>
          <w:szCs w:val="24"/>
        </w:rPr>
      </w:pPr>
      <w:r w:rsidRPr="00300C58">
        <w:rPr>
          <w:sz w:val="24"/>
          <w:szCs w:val="24"/>
        </w:rPr>
        <w:t xml:space="preserve">- Nos itens de resposta curta as cotações são fracionadas, de forma a contemplar os </w:t>
      </w:r>
    </w:p>
    <w:p w14:paraId="0F2FB082" w14:textId="77777777" w:rsidR="00300C58" w:rsidRPr="00300C58" w:rsidRDefault="00300C58" w:rsidP="00084AEC">
      <w:pPr>
        <w:pStyle w:val="Corpodetexto"/>
        <w:spacing w:after="0"/>
        <w:jc w:val="both"/>
        <w:rPr>
          <w:sz w:val="24"/>
          <w:szCs w:val="24"/>
        </w:rPr>
      </w:pPr>
      <w:r w:rsidRPr="00300C58">
        <w:rPr>
          <w:sz w:val="24"/>
          <w:szCs w:val="24"/>
        </w:rPr>
        <w:t xml:space="preserve">conhecimentos revelados pelos alunos, aquando de uma resposta parcialmente </w:t>
      </w:r>
    </w:p>
    <w:p w14:paraId="33933734" w14:textId="77777777" w:rsidR="00300C58" w:rsidRPr="00300C58" w:rsidRDefault="00300C58" w:rsidP="00084AEC">
      <w:pPr>
        <w:pStyle w:val="Corpodetexto"/>
        <w:spacing w:after="0"/>
        <w:jc w:val="both"/>
        <w:rPr>
          <w:sz w:val="24"/>
          <w:szCs w:val="24"/>
        </w:rPr>
      </w:pPr>
      <w:r w:rsidRPr="00300C58">
        <w:rPr>
          <w:sz w:val="24"/>
          <w:szCs w:val="24"/>
        </w:rPr>
        <w:t xml:space="preserve">correta; - o afastamento integral dos aspetos de conteúdo implica que a resposta seja </w:t>
      </w:r>
    </w:p>
    <w:p w14:paraId="31B9A6C6" w14:textId="77777777" w:rsidR="00300C58" w:rsidRPr="00300C58" w:rsidRDefault="00300C58" w:rsidP="00084AEC">
      <w:pPr>
        <w:pStyle w:val="Corpodetexto"/>
        <w:spacing w:after="0"/>
        <w:jc w:val="both"/>
        <w:rPr>
          <w:sz w:val="24"/>
          <w:szCs w:val="24"/>
        </w:rPr>
      </w:pPr>
      <w:r w:rsidRPr="00300C58">
        <w:rPr>
          <w:sz w:val="24"/>
          <w:szCs w:val="24"/>
        </w:rPr>
        <w:t xml:space="preserve">classificada com zero pontos. </w:t>
      </w:r>
    </w:p>
    <w:p w14:paraId="3A3FCE73" w14:textId="77777777" w:rsidR="00300C58" w:rsidRPr="00300C58" w:rsidRDefault="00300C58" w:rsidP="00084AEC">
      <w:pPr>
        <w:pStyle w:val="Corpodetexto"/>
        <w:spacing w:after="0"/>
        <w:jc w:val="both"/>
        <w:rPr>
          <w:sz w:val="24"/>
          <w:szCs w:val="24"/>
        </w:rPr>
      </w:pPr>
      <w:r w:rsidRPr="00300C58">
        <w:rPr>
          <w:sz w:val="24"/>
          <w:szCs w:val="24"/>
        </w:rPr>
        <w:t>Resposta direta:</w:t>
      </w:r>
    </w:p>
    <w:p w14:paraId="3CDFE76C" w14:textId="77777777" w:rsidR="00300C58" w:rsidRPr="00300C58" w:rsidRDefault="00300C58" w:rsidP="00084AEC">
      <w:pPr>
        <w:pStyle w:val="Corpodetexto"/>
        <w:spacing w:after="0"/>
        <w:jc w:val="both"/>
        <w:rPr>
          <w:sz w:val="24"/>
          <w:szCs w:val="24"/>
        </w:rPr>
      </w:pPr>
      <w:r w:rsidRPr="00300C58">
        <w:rPr>
          <w:sz w:val="24"/>
          <w:szCs w:val="24"/>
        </w:rPr>
        <w:t xml:space="preserve"> - Nos itens de resposta direta a cotação integral será atribuída apenas à única </w:t>
      </w:r>
    </w:p>
    <w:p w14:paraId="74BDE54F" w14:textId="77777777" w:rsidR="00300C58" w:rsidRPr="00300C58" w:rsidRDefault="00300C58" w:rsidP="00084AEC">
      <w:pPr>
        <w:pStyle w:val="Corpodetexto"/>
        <w:spacing w:after="0"/>
        <w:jc w:val="both"/>
        <w:rPr>
          <w:sz w:val="24"/>
          <w:szCs w:val="24"/>
        </w:rPr>
      </w:pPr>
      <w:r w:rsidRPr="00300C58">
        <w:rPr>
          <w:sz w:val="24"/>
          <w:szCs w:val="24"/>
        </w:rPr>
        <w:t xml:space="preserve">resposta correta. </w:t>
      </w:r>
    </w:p>
    <w:p w14:paraId="3413080D" w14:textId="77777777" w:rsidR="00300C58" w:rsidRPr="00300C58" w:rsidRDefault="00300C58" w:rsidP="00084AEC">
      <w:pPr>
        <w:pStyle w:val="Corpodetexto"/>
        <w:spacing w:after="0"/>
        <w:jc w:val="both"/>
        <w:rPr>
          <w:sz w:val="24"/>
          <w:szCs w:val="24"/>
        </w:rPr>
      </w:pPr>
      <w:r w:rsidRPr="00300C58">
        <w:rPr>
          <w:sz w:val="24"/>
          <w:szCs w:val="24"/>
        </w:rPr>
        <w:t xml:space="preserve">Prática Musical </w:t>
      </w:r>
    </w:p>
    <w:p w14:paraId="5928BA68" w14:textId="77777777" w:rsidR="00300C58" w:rsidRPr="00300C58" w:rsidRDefault="00300C58" w:rsidP="00084AEC">
      <w:pPr>
        <w:pStyle w:val="Corpodetexto"/>
        <w:spacing w:after="0"/>
        <w:jc w:val="both"/>
        <w:rPr>
          <w:sz w:val="24"/>
          <w:szCs w:val="24"/>
        </w:rPr>
      </w:pPr>
      <w:r w:rsidRPr="00300C58">
        <w:rPr>
          <w:sz w:val="24"/>
          <w:szCs w:val="24"/>
        </w:rPr>
        <w:t xml:space="preserve">- Tanto na reprodução rítmica, como na interpretação de peças musicais, são tidos </w:t>
      </w:r>
    </w:p>
    <w:p w14:paraId="0A83FFE7" w14:textId="77777777" w:rsidR="00300C58" w:rsidRPr="00300C58" w:rsidRDefault="00300C58" w:rsidP="00084AEC">
      <w:pPr>
        <w:pStyle w:val="Corpodetexto"/>
        <w:spacing w:after="0"/>
        <w:jc w:val="both"/>
        <w:rPr>
          <w:sz w:val="24"/>
          <w:szCs w:val="24"/>
        </w:rPr>
      </w:pPr>
      <w:r w:rsidRPr="00300C58">
        <w:rPr>
          <w:sz w:val="24"/>
          <w:szCs w:val="24"/>
        </w:rPr>
        <w:t xml:space="preserve">em conta critérios como técnica vocal e/ou instrumental, postura do corpo, </w:t>
      </w:r>
    </w:p>
    <w:p w14:paraId="04FCE569" w14:textId="77777777" w:rsidR="00300C58" w:rsidRPr="00300C58" w:rsidRDefault="00300C58" w:rsidP="00084AEC">
      <w:pPr>
        <w:pStyle w:val="Corpodetexto"/>
        <w:spacing w:after="0"/>
        <w:jc w:val="both"/>
        <w:rPr>
          <w:sz w:val="24"/>
          <w:szCs w:val="24"/>
        </w:rPr>
      </w:pPr>
      <w:r w:rsidRPr="00300C58">
        <w:rPr>
          <w:sz w:val="24"/>
          <w:szCs w:val="24"/>
        </w:rPr>
        <w:t xml:space="preserve">regularidade da pulsação e andamento, dinâmica e sonoridade. Sempre que há </w:t>
      </w:r>
    </w:p>
    <w:p w14:paraId="74F9B23A" w14:textId="77777777" w:rsidR="00300C58" w:rsidRPr="00300C58" w:rsidRDefault="00300C58" w:rsidP="00084AEC">
      <w:pPr>
        <w:pStyle w:val="Corpodetexto"/>
        <w:spacing w:after="0"/>
        <w:jc w:val="both"/>
        <w:rPr>
          <w:sz w:val="24"/>
          <w:szCs w:val="24"/>
        </w:rPr>
      </w:pPr>
      <w:r w:rsidRPr="00300C58">
        <w:rPr>
          <w:sz w:val="24"/>
          <w:szCs w:val="24"/>
        </w:rPr>
        <w:lastRenderedPageBreak/>
        <w:t xml:space="preserve">interpretação vocal ou instrumental de altura definida, aplicam-se critérios de </w:t>
      </w:r>
    </w:p>
    <w:p w14:paraId="74F7C762" w14:textId="2A37470B" w:rsidR="00820F52" w:rsidRPr="00992751" w:rsidRDefault="00300C58" w:rsidP="00084AEC">
      <w:pPr>
        <w:pStyle w:val="Corpodetexto"/>
        <w:spacing w:after="0"/>
        <w:jc w:val="both"/>
        <w:rPr>
          <w:sz w:val="24"/>
          <w:szCs w:val="24"/>
        </w:rPr>
      </w:pPr>
      <w:r w:rsidRPr="00300C58">
        <w:rPr>
          <w:sz w:val="24"/>
          <w:szCs w:val="24"/>
        </w:rPr>
        <w:t>afinação.</w:t>
      </w:r>
    </w:p>
    <w:permEnd w:id="210769193"/>
    <w:p w14:paraId="4FFA2DAF" w14:textId="77777777" w:rsidR="00B961E0" w:rsidRDefault="00B961E0" w:rsidP="00FB2CC7">
      <w:pPr>
        <w:spacing w:line="360" w:lineRule="auto"/>
        <w:jc w:val="both"/>
        <w:rPr>
          <w:b/>
          <w:sz w:val="24"/>
          <w:szCs w:val="24"/>
        </w:rPr>
      </w:pPr>
    </w:p>
    <w:p w14:paraId="60A8EEAA" w14:textId="14104A2C" w:rsidR="00CC1F89" w:rsidRPr="00992751" w:rsidRDefault="00B961E0" w:rsidP="00FB2CC7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</w:t>
      </w:r>
      <w:r w:rsidR="00CC1F89" w:rsidRPr="00992751">
        <w:rPr>
          <w:b/>
          <w:sz w:val="24"/>
          <w:szCs w:val="24"/>
        </w:rPr>
        <w:t>uração:</w:t>
      </w:r>
    </w:p>
    <w:p w14:paraId="58D16C33" w14:textId="22C3B8C6" w:rsidR="00820F52" w:rsidRPr="00992751" w:rsidRDefault="00B321CB" w:rsidP="00FB2CC7">
      <w:pPr>
        <w:jc w:val="both"/>
        <w:rPr>
          <w:sz w:val="24"/>
          <w:szCs w:val="24"/>
        </w:rPr>
      </w:pPr>
      <w:permStart w:id="1542334762" w:edGrp="everyone"/>
      <w:r w:rsidRPr="00B321CB">
        <w:rPr>
          <w:sz w:val="24"/>
          <w:szCs w:val="24"/>
        </w:rPr>
        <w:t>A prova prática tem uma duração de 90 minutos</w:t>
      </w:r>
    </w:p>
    <w:permEnd w:id="1542334762"/>
    <w:p w14:paraId="452512E9" w14:textId="77777777" w:rsidR="00B961E0" w:rsidRDefault="00B961E0" w:rsidP="00FB2CC7">
      <w:pPr>
        <w:spacing w:line="360" w:lineRule="auto"/>
        <w:jc w:val="both"/>
        <w:rPr>
          <w:b/>
          <w:sz w:val="24"/>
          <w:szCs w:val="24"/>
        </w:rPr>
      </w:pPr>
    </w:p>
    <w:p w14:paraId="7530BAAA" w14:textId="3556270E" w:rsidR="00E365DC" w:rsidRPr="00992751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992751">
        <w:rPr>
          <w:b/>
          <w:sz w:val="24"/>
          <w:szCs w:val="24"/>
        </w:rPr>
        <w:t>Material que pode ser usado na prov</w:t>
      </w:r>
      <w:r w:rsidR="00E365DC" w:rsidRPr="00992751">
        <w:rPr>
          <w:b/>
          <w:sz w:val="24"/>
          <w:szCs w:val="24"/>
        </w:rPr>
        <w:t>a</w:t>
      </w:r>
    </w:p>
    <w:p w14:paraId="5670F1CD" w14:textId="59876FF3" w:rsidR="0088604C" w:rsidRPr="00F25B01" w:rsidRDefault="00084AEC" w:rsidP="00084AEC">
      <w:pPr>
        <w:tabs>
          <w:tab w:val="left" w:pos="284"/>
        </w:tabs>
        <w:jc w:val="both"/>
        <w:rPr>
          <w:sz w:val="24"/>
          <w:szCs w:val="24"/>
        </w:rPr>
      </w:pPr>
      <w:permStart w:id="310082238" w:edGrp="everyone"/>
      <w:r w:rsidRPr="00084AEC">
        <w:rPr>
          <w:sz w:val="24"/>
          <w:szCs w:val="24"/>
        </w:rPr>
        <w:t>Instrumentos da sala de Educação Musical e embora a prova seja prática, o aluno deve trazer caneta, lápis, borracha e afia-lápis, para o caso de precisar de realizar alguma anotação na organização do seu trabalho de improvisação</w:t>
      </w:r>
      <w:r>
        <w:rPr>
          <w:sz w:val="24"/>
          <w:szCs w:val="24"/>
        </w:rPr>
        <w:t>.</w:t>
      </w:r>
    </w:p>
    <w:permEnd w:id="310082238"/>
    <w:p w14:paraId="45F91E90" w14:textId="77777777" w:rsidR="00B66FFE" w:rsidRPr="00FB2CC7" w:rsidRDefault="00B66FFE" w:rsidP="0088604C">
      <w:pPr>
        <w:rPr>
          <w:sz w:val="24"/>
          <w:szCs w:val="24"/>
        </w:rPr>
      </w:pPr>
    </w:p>
    <w:sectPr w:rsidR="00B66FFE" w:rsidRPr="00FB2CC7" w:rsidSect="00760AB5">
      <w:footerReference w:type="default" r:id="rId9"/>
      <w:pgSz w:w="11906" w:h="16838"/>
      <w:pgMar w:top="709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F9756" w14:textId="77777777" w:rsidR="00A869DB" w:rsidRDefault="00A869DB" w:rsidP="00B66FFE">
      <w:r>
        <w:separator/>
      </w:r>
    </w:p>
  </w:endnote>
  <w:endnote w:type="continuationSeparator" w:id="0">
    <w:p w14:paraId="47467192" w14:textId="77777777" w:rsidR="00A869DB" w:rsidRDefault="00A869DB" w:rsidP="00B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315502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5BDC9C2" w14:textId="6AF1C63F" w:rsidR="00394E72" w:rsidRPr="00760AB5" w:rsidRDefault="00394E72">
            <w:pPr>
              <w:pStyle w:val="Rodap"/>
              <w:jc w:val="right"/>
              <w:rPr>
                <w:color w:val="A6A6A6" w:themeColor="background1" w:themeShade="A6"/>
              </w:rPr>
            </w:pP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Página </w: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267B28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1</w: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 de </w: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267B28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2</w:t>
            </w:r>
            <w:r w:rsidR="005B451C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14:paraId="1CF1E5B4" w14:textId="77777777" w:rsidR="00394E72" w:rsidRDefault="00394E7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38602" w14:textId="77777777" w:rsidR="00A869DB" w:rsidRDefault="00A869DB" w:rsidP="00B66FFE">
      <w:r>
        <w:separator/>
      </w:r>
    </w:p>
  </w:footnote>
  <w:footnote w:type="continuationSeparator" w:id="0">
    <w:p w14:paraId="57860261" w14:textId="77777777" w:rsidR="00A869DB" w:rsidRDefault="00A869DB" w:rsidP="00B66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236B4"/>
    <w:multiLevelType w:val="hybridMultilevel"/>
    <w:tmpl w:val="861EAD9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BA79C8"/>
    <w:multiLevelType w:val="hybridMultilevel"/>
    <w:tmpl w:val="C9D8EC6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BE02BC"/>
    <w:multiLevelType w:val="hybridMultilevel"/>
    <w:tmpl w:val="17B870B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5C7454"/>
    <w:multiLevelType w:val="hybridMultilevel"/>
    <w:tmpl w:val="E2DA4AB6"/>
    <w:lvl w:ilvl="0" w:tplc="0816000D">
      <w:start w:val="1"/>
      <w:numFmt w:val="bullet"/>
      <w:lvlText w:val=""/>
      <w:lvlJc w:val="left"/>
      <w:pPr>
        <w:ind w:left="883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4" w15:restartNumberingAfterBreak="0">
    <w:nsid w:val="6A0A5A78"/>
    <w:multiLevelType w:val="hybridMultilevel"/>
    <w:tmpl w:val="08A4F3A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F40AEC"/>
    <w:multiLevelType w:val="hybridMultilevel"/>
    <w:tmpl w:val="76921C3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E234E4"/>
    <w:multiLevelType w:val="hybridMultilevel"/>
    <w:tmpl w:val="AA924BB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3300489">
    <w:abstractNumId w:val="3"/>
  </w:num>
  <w:num w:numId="2" w16cid:durableId="1596284738">
    <w:abstractNumId w:val="0"/>
  </w:num>
  <w:num w:numId="3" w16cid:durableId="1995648105">
    <w:abstractNumId w:val="6"/>
  </w:num>
  <w:num w:numId="4" w16cid:durableId="1532765188">
    <w:abstractNumId w:val="5"/>
  </w:num>
  <w:num w:numId="5" w16cid:durableId="560676980">
    <w:abstractNumId w:val="4"/>
  </w:num>
  <w:num w:numId="6" w16cid:durableId="1449929301">
    <w:abstractNumId w:val="2"/>
  </w:num>
  <w:num w:numId="7" w16cid:durableId="14920154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cumentProtection w:edit="readOnly" w:formatting="1" w:enforcement="1" w:cryptProviderType="rsaAES" w:cryptAlgorithmClass="hash" w:cryptAlgorithmType="typeAny" w:cryptAlgorithmSid="14" w:cryptSpinCount="100000" w:hash="WU2HsR6lJ6drfOo1V88nw5KtsA/YZjtr/0wTTx9CYP+baUjULmbm4Dqwz1pXgQbumpPd7Gy46fe/Ok/mS0to9Q==" w:salt="m0HkfjfoxQcxDsEbMhUkS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112"/>
    <w:rsid w:val="00061497"/>
    <w:rsid w:val="00063B9B"/>
    <w:rsid w:val="000674A8"/>
    <w:rsid w:val="00084AEC"/>
    <w:rsid w:val="00084E36"/>
    <w:rsid w:val="000862FD"/>
    <w:rsid w:val="000F26CC"/>
    <w:rsid w:val="00110509"/>
    <w:rsid w:val="00140586"/>
    <w:rsid w:val="0019661F"/>
    <w:rsid w:val="00196E64"/>
    <w:rsid w:val="001C09F4"/>
    <w:rsid w:val="001D6E8A"/>
    <w:rsid w:val="001E5DFA"/>
    <w:rsid w:val="00226AEB"/>
    <w:rsid w:val="0025394A"/>
    <w:rsid w:val="00267B28"/>
    <w:rsid w:val="002F7BF3"/>
    <w:rsid w:val="00300C58"/>
    <w:rsid w:val="00306299"/>
    <w:rsid w:val="00306BDF"/>
    <w:rsid w:val="003072C4"/>
    <w:rsid w:val="00350D42"/>
    <w:rsid w:val="00362E6C"/>
    <w:rsid w:val="0036446D"/>
    <w:rsid w:val="0037089B"/>
    <w:rsid w:val="003819CE"/>
    <w:rsid w:val="00394E72"/>
    <w:rsid w:val="003A2477"/>
    <w:rsid w:val="003D27C6"/>
    <w:rsid w:val="003D46EA"/>
    <w:rsid w:val="004034B4"/>
    <w:rsid w:val="00462709"/>
    <w:rsid w:val="00463DF9"/>
    <w:rsid w:val="004B324A"/>
    <w:rsid w:val="005332DA"/>
    <w:rsid w:val="00577D2C"/>
    <w:rsid w:val="00595473"/>
    <w:rsid w:val="005B2D1D"/>
    <w:rsid w:val="005B451C"/>
    <w:rsid w:val="005D1D5E"/>
    <w:rsid w:val="005F3154"/>
    <w:rsid w:val="005F6CBA"/>
    <w:rsid w:val="00624C3E"/>
    <w:rsid w:val="00665C18"/>
    <w:rsid w:val="00680EAC"/>
    <w:rsid w:val="006F5EF6"/>
    <w:rsid w:val="006F7112"/>
    <w:rsid w:val="0070064F"/>
    <w:rsid w:val="00760AB5"/>
    <w:rsid w:val="007A3821"/>
    <w:rsid w:val="007C3D1D"/>
    <w:rsid w:val="00820F52"/>
    <w:rsid w:val="00833FB3"/>
    <w:rsid w:val="00835177"/>
    <w:rsid w:val="0087109A"/>
    <w:rsid w:val="00880406"/>
    <w:rsid w:val="0088604C"/>
    <w:rsid w:val="008953D6"/>
    <w:rsid w:val="008D7387"/>
    <w:rsid w:val="008F661F"/>
    <w:rsid w:val="00915097"/>
    <w:rsid w:val="009230CE"/>
    <w:rsid w:val="009402B6"/>
    <w:rsid w:val="0096209C"/>
    <w:rsid w:val="009826A6"/>
    <w:rsid w:val="0099185C"/>
    <w:rsid w:val="00992751"/>
    <w:rsid w:val="009E6DD7"/>
    <w:rsid w:val="00A21D16"/>
    <w:rsid w:val="00A55D91"/>
    <w:rsid w:val="00A869DB"/>
    <w:rsid w:val="00AD2D8F"/>
    <w:rsid w:val="00AF02B3"/>
    <w:rsid w:val="00B0474E"/>
    <w:rsid w:val="00B11D70"/>
    <w:rsid w:val="00B2722A"/>
    <w:rsid w:val="00B321CB"/>
    <w:rsid w:val="00B66FFE"/>
    <w:rsid w:val="00B93C76"/>
    <w:rsid w:val="00B961E0"/>
    <w:rsid w:val="00BC4826"/>
    <w:rsid w:val="00BE5972"/>
    <w:rsid w:val="00BF071F"/>
    <w:rsid w:val="00C1303A"/>
    <w:rsid w:val="00C16B36"/>
    <w:rsid w:val="00C542E2"/>
    <w:rsid w:val="00C62447"/>
    <w:rsid w:val="00C65759"/>
    <w:rsid w:val="00CA3CC7"/>
    <w:rsid w:val="00CC05A7"/>
    <w:rsid w:val="00CC1F89"/>
    <w:rsid w:val="00CD1E93"/>
    <w:rsid w:val="00CF663E"/>
    <w:rsid w:val="00D17BB2"/>
    <w:rsid w:val="00D21C2D"/>
    <w:rsid w:val="00D526B2"/>
    <w:rsid w:val="00D720C6"/>
    <w:rsid w:val="00D7214D"/>
    <w:rsid w:val="00D8406A"/>
    <w:rsid w:val="00DB098C"/>
    <w:rsid w:val="00DB34FF"/>
    <w:rsid w:val="00DC33C2"/>
    <w:rsid w:val="00DF0723"/>
    <w:rsid w:val="00E365DC"/>
    <w:rsid w:val="00E4297D"/>
    <w:rsid w:val="00E6650D"/>
    <w:rsid w:val="00E72299"/>
    <w:rsid w:val="00E87C8D"/>
    <w:rsid w:val="00E903A8"/>
    <w:rsid w:val="00EB369B"/>
    <w:rsid w:val="00EC43F1"/>
    <w:rsid w:val="00F01641"/>
    <w:rsid w:val="00F05F93"/>
    <w:rsid w:val="00F25B01"/>
    <w:rsid w:val="00F60D20"/>
    <w:rsid w:val="00F87FDC"/>
    <w:rsid w:val="00FA0C8A"/>
    <w:rsid w:val="00FA3034"/>
    <w:rsid w:val="00FA55BF"/>
    <w:rsid w:val="00FB2CC7"/>
    <w:rsid w:val="00FC32A6"/>
    <w:rsid w:val="00FC5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2F82A3"/>
  <w15:docId w15:val="{86703D60-0D80-4732-9AED-5B1C0D8CD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1F89"/>
    <w:pPr>
      <w:spacing w:after="0" w:line="240" w:lineRule="auto"/>
    </w:pPr>
    <w:rPr>
      <w:rFonts w:eastAsia="Times New Roman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B66FFE"/>
  </w:style>
  <w:style w:type="paragraph" w:styleId="Rodap">
    <w:name w:val="footer"/>
    <w:basedOn w:val="Normal"/>
    <w:link w:val="Rodap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66FFE"/>
  </w:style>
  <w:style w:type="character" w:styleId="TextodoMarcadordePosio">
    <w:name w:val="Placeholder Text"/>
    <w:basedOn w:val="Tipodeletrapredefinidodopargrafo"/>
    <w:uiPriority w:val="99"/>
    <w:semiHidden/>
    <w:rsid w:val="00CC1F89"/>
    <w:rPr>
      <w:color w:val="808080"/>
    </w:rPr>
  </w:style>
  <w:style w:type="paragraph" w:styleId="Corpodetexto">
    <w:name w:val="Body Text"/>
    <w:basedOn w:val="Normal"/>
    <w:link w:val="CorpodetextoCarter"/>
    <w:uiPriority w:val="99"/>
    <w:unhideWhenUsed/>
    <w:rsid w:val="0088604C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88604C"/>
    <w:rPr>
      <w:rFonts w:eastAsia="Times New Roman" w:cs="Times New Roman"/>
      <w:sz w:val="20"/>
      <w:szCs w:val="20"/>
      <w:lang w:eastAsia="pt-PT"/>
    </w:rPr>
  </w:style>
  <w:style w:type="paragraph" w:styleId="PargrafodaLista">
    <w:name w:val="List Paragraph"/>
    <w:basedOn w:val="Normal"/>
    <w:uiPriority w:val="34"/>
    <w:qFormat/>
    <w:rsid w:val="00462709"/>
    <w:pPr>
      <w:widowControl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720C6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720C6"/>
    <w:rPr>
      <w:rFonts w:ascii="Tahoma" w:eastAsia="Times New Roman" w:hAnsi="Tahoma" w:cs="Tahoma"/>
      <w:sz w:val="16"/>
      <w:szCs w:val="16"/>
      <w:lang w:eastAsia="pt-PT"/>
    </w:rPr>
  </w:style>
  <w:style w:type="paragraph" w:styleId="SemEspaamento">
    <w:name w:val="No Spacing"/>
    <w:uiPriority w:val="1"/>
    <w:qFormat/>
    <w:rsid w:val="00084E36"/>
    <w:pPr>
      <w:spacing w:after="0" w:line="240" w:lineRule="auto"/>
    </w:pPr>
    <w:rPr>
      <w:rFonts w:asciiTheme="minorHAnsi" w:eastAsiaTheme="minorEastAsia" w:hAnsiTheme="minorHAnsi"/>
      <w:sz w:val="22"/>
      <w:lang w:eastAsia="pt-PT"/>
    </w:rPr>
  </w:style>
  <w:style w:type="table" w:styleId="TabelacomGrelha">
    <w:name w:val="Table Grid"/>
    <w:basedOn w:val="Tabelanormal"/>
    <w:uiPriority w:val="39"/>
    <w:rsid w:val="001E5DF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o">
    <w:name w:val="Revision"/>
    <w:hidden/>
    <w:uiPriority w:val="99"/>
    <w:semiHidden/>
    <w:rsid w:val="00E4297D"/>
    <w:pPr>
      <w:spacing w:after="0" w:line="240" w:lineRule="auto"/>
    </w:pPr>
    <w:rPr>
      <w:rFonts w:eastAsia="Times New Roman" w:cs="Times New Roman"/>
      <w:sz w:val="20"/>
      <w:szCs w:val="20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43A87B-787F-4051-A8D5-AA973D1C5178}"/>
      </w:docPartPr>
      <w:docPartBody>
        <w:p w:rsidR="002B0CCD" w:rsidRDefault="00876DB3"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6CECEAD27D0D40C39052D4739F139A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275A84-277E-457B-AE87-28AF48B847C5}"/>
      </w:docPartPr>
      <w:docPartBody>
        <w:p w:rsidR="002B0CCD" w:rsidRDefault="00876DB3" w:rsidP="00876DB3">
          <w:pPr>
            <w:pStyle w:val="6CECEAD27D0D40C39052D4739F139AA7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AA23E5F18A4E43FEB0D042E959B5E1D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6C6CCA6-E89F-423D-A08E-F4D7A9B4C800}"/>
      </w:docPartPr>
      <w:docPartBody>
        <w:p w:rsidR="00B1243B" w:rsidRDefault="00AD0E8E" w:rsidP="00AD0E8E">
          <w:pPr>
            <w:pStyle w:val="AA23E5F18A4E43FEB0D042E959B5E1DD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6DB3"/>
    <w:rsid w:val="002365BA"/>
    <w:rsid w:val="00250616"/>
    <w:rsid w:val="002B0CCD"/>
    <w:rsid w:val="0037089B"/>
    <w:rsid w:val="003A2477"/>
    <w:rsid w:val="003D46EA"/>
    <w:rsid w:val="00522371"/>
    <w:rsid w:val="00604FB4"/>
    <w:rsid w:val="00833FB3"/>
    <w:rsid w:val="00876DB3"/>
    <w:rsid w:val="009C78B2"/>
    <w:rsid w:val="009F7161"/>
    <w:rsid w:val="00AC5557"/>
    <w:rsid w:val="00AD0E8E"/>
    <w:rsid w:val="00B1243B"/>
    <w:rsid w:val="00C65759"/>
    <w:rsid w:val="00CA3CC7"/>
    <w:rsid w:val="00CC05A7"/>
    <w:rsid w:val="00CC0CC7"/>
    <w:rsid w:val="00D02BB1"/>
    <w:rsid w:val="00D8621E"/>
    <w:rsid w:val="00DC150E"/>
    <w:rsid w:val="00E87C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5557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AD0E8E"/>
    <w:rPr>
      <w:color w:val="808080"/>
    </w:rPr>
  </w:style>
  <w:style w:type="paragraph" w:customStyle="1" w:styleId="6CECEAD27D0D40C39052D4739F139AA7">
    <w:name w:val="6CECEAD27D0D40C39052D4739F139AA7"/>
    <w:rsid w:val="00876DB3"/>
  </w:style>
  <w:style w:type="paragraph" w:customStyle="1" w:styleId="AA23E5F18A4E43FEB0D042E959B5E1DD">
    <w:name w:val="AA23E5F18A4E43FEB0D042E959B5E1DD"/>
    <w:rsid w:val="00AD0E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459</Words>
  <Characters>2484</Characters>
  <Application>Microsoft Office Word</Application>
  <DocSecurity>8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Rodrigues</dc:creator>
  <cp:keywords/>
  <dc:description/>
  <cp:lastModifiedBy>Paula Rodrigues</cp:lastModifiedBy>
  <cp:revision>4</cp:revision>
  <dcterms:created xsi:type="dcterms:W3CDTF">2026-04-29T14:25:00Z</dcterms:created>
  <dcterms:modified xsi:type="dcterms:W3CDTF">2026-05-04T17:16:00Z</dcterms:modified>
</cp:coreProperties>
</file>